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19" w:rsidRPr="00421419" w:rsidRDefault="00421419" w:rsidP="00421419">
      <w:pPr>
        <w:wordWrap/>
        <w:spacing w:line="168" w:lineRule="auto"/>
        <w:rPr>
          <w:b/>
        </w:rPr>
      </w:pPr>
      <w:r w:rsidRPr="00421419">
        <w:rPr>
          <w:rFonts w:hint="eastAsia"/>
          <w:b/>
        </w:rPr>
        <w:t>제</w:t>
      </w:r>
      <w:r w:rsidRPr="00421419">
        <w:rPr>
          <w:b/>
        </w:rPr>
        <w:t>9조 (</w:t>
      </w:r>
      <w:proofErr w:type="spellStart"/>
      <w:r w:rsidRPr="00421419">
        <w:rPr>
          <w:b/>
        </w:rPr>
        <w:t>결의방법</w:t>
      </w:r>
      <w:proofErr w:type="spellEnd"/>
      <w:r w:rsidRPr="00421419">
        <w:rPr>
          <w:b/>
        </w:rPr>
        <w:t>)</w:t>
      </w:r>
    </w:p>
    <w:p w:rsidR="00421419" w:rsidRDefault="00421419" w:rsidP="00421419">
      <w:pPr>
        <w:wordWrap/>
        <w:spacing w:line="168" w:lineRule="auto"/>
        <w:ind w:firstLineChars="100" w:firstLine="200"/>
      </w:pPr>
      <w:r>
        <w:rPr>
          <w:rFonts w:hint="eastAsia"/>
        </w:rPr>
        <w:t>①</w:t>
      </w:r>
      <w:r>
        <w:tab/>
        <w:t>이사회의 결의는 이사 과반수의 출석과 출석 이사 과반수의 찬성으로 한다. 단, 상법 기타 관련 법령에서 이와 달리 정하고 있는 경우에는 그에 따르며, 다음 각호의 사항에 대해서는 재적이사 80% 이상의 찬성으로 결의한다.</w:t>
      </w:r>
    </w:p>
    <w:p w:rsidR="00421419" w:rsidRDefault="00421419" w:rsidP="00421419">
      <w:pPr>
        <w:wordWrap/>
        <w:spacing w:line="168" w:lineRule="auto"/>
        <w:ind w:firstLineChars="200" w:firstLine="400"/>
      </w:pPr>
      <w:r>
        <w:t>1.</w:t>
      </w:r>
      <w:r>
        <w:tab/>
        <w:t>타 회사가 당해 회사를 인수, 합병하려 할 경우(내, 외국인 포함)</w:t>
      </w:r>
    </w:p>
    <w:p w:rsidR="00421419" w:rsidRDefault="00421419" w:rsidP="00421419">
      <w:pPr>
        <w:wordWrap/>
        <w:spacing w:line="168" w:lineRule="auto"/>
        <w:ind w:firstLineChars="200" w:firstLine="400"/>
      </w:pPr>
      <w:r>
        <w:t>2.</w:t>
      </w:r>
      <w:r>
        <w:tab/>
        <w:t>영업의 전부 또는 일부의 양도</w:t>
      </w:r>
    </w:p>
    <w:p w:rsidR="00421419" w:rsidRDefault="00421419" w:rsidP="00421419">
      <w:pPr>
        <w:wordWrap/>
        <w:spacing w:line="168" w:lineRule="auto"/>
        <w:ind w:firstLineChars="200" w:firstLine="400"/>
      </w:pPr>
      <w:r>
        <w:t>3.</w:t>
      </w:r>
      <w:r>
        <w:tab/>
        <w:t>주주 이외의 자에게 전환사채, 신주인수권부사채를 발행하는 경우</w:t>
      </w:r>
    </w:p>
    <w:p w:rsidR="00421419" w:rsidRDefault="00421419" w:rsidP="00421419">
      <w:pPr>
        <w:wordWrap/>
        <w:spacing w:line="168" w:lineRule="auto"/>
      </w:pPr>
      <w:r>
        <w:rPr>
          <w:rFonts w:hint="eastAsia"/>
        </w:rPr>
        <w:t>이사회는</w:t>
      </w:r>
      <w:r>
        <w:t xml:space="preserve"> 이사의 전부 또는 일부가 직접 회의에 출석하지 아니하고 모든 이사가 음성을 동시에 송, 수신하는 통신수단에 의하여 결의에 참가하는 것을 허용할 수 있으며, 이 경우 당해 이사는 이사회에 직접 출석한 것으로 본다.</w:t>
      </w:r>
    </w:p>
    <w:p w:rsidR="00421419" w:rsidRDefault="00421419" w:rsidP="00421419">
      <w:pPr>
        <w:wordWrap/>
        <w:spacing w:line="168" w:lineRule="auto"/>
        <w:ind w:firstLineChars="100" w:firstLine="200"/>
      </w:pPr>
      <w:r>
        <w:rPr>
          <w:rFonts w:hint="eastAsia"/>
        </w:rPr>
        <w:t>②</w:t>
      </w:r>
      <w:r>
        <w:tab/>
        <w:t>이사회의 결의에 관하여 특별한 이해관계가 있는 이사는 의결권 행사를 하지 못한다.</w:t>
      </w:r>
    </w:p>
    <w:p w:rsidR="00421419" w:rsidRDefault="00421419" w:rsidP="00421419">
      <w:pPr>
        <w:wordWrap/>
        <w:spacing w:line="168" w:lineRule="auto"/>
        <w:ind w:firstLineChars="100" w:firstLine="200"/>
      </w:pPr>
      <w:r>
        <w:rPr>
          <w:rFonts w:hint="eastAsia"/>
        </w:rPr>
        <w:t>③</w:t>
      </w:r>
      <w:r>
        <w:tab/>
        <w:t>제3항의 규정에 의하여 의결권을 행사할 수 없는 이사의 수는 출석한 이사의 수에 산입하지 아니한다.</w:t>
      </w:r>
    </w:p>
    <w:p w:rsidR="00421419" w:rsidRDefault="00421419" w:rsidP="00421419">
      <w:pPr>
        <w:wordWrap/>
        <w:spacing w:line="168" w:lineRule="auto"/>
      </w:pPr>
    </w:p>
    <w:p w:rsidR="00421419" w:rsidRPr="00421419" w:rsidRDefault="00421419" w:rsidP="00421419">
      <w:pPr>
        <w:wordWrap/>
        <w:spacing w:line="168" w:lineRule="auto"/>
        <w:rPr>
          <w:b/>
        </w:rPr>
      </w:pPr>
      <w:r w:rsidRPr="00421419">
        <w:rPr>
          <w:rFonts w:hint="eastAsia"/>
          <w:b/>
        </w:rPr>
        <w:t>제</w:t>
      </w:r>
      <w:r w:rsidRPr="00421419">
        <w:rPr>
          <w:b/>
        </w:rPr>
        <w:t>10조 (</w:t>
      </w:r>
      <w:proofErr w:type="spellStart"/>
      <w:r w:rsidRPr="00421419">
        <w:rPr>
          <w:b/>
        </w:rPr>
        <w:t>부의사항</w:t>
      </w:r>
      <w:proofErr w:type="spellEnd"/>
      <w:r w:rsidRPr="00421419">
        <w:rPr>
          <w:b/>
        </w:rPr>
        <w:t>)</w:t>
      </w:r>
    </w:p>
    <w:p w:rsidR="00421419" w:rsidRDefault="00421419" w:rsidP="00421419">
      <w:pPr>
        <w:wordWrap/>
        <w:spacing w:line="168" w:lineRule="auto"/>
        <w:ind w:firstLineChars="100" w:firstLine="200"/>
      </w:pPr>
      <w:r>
        <w:rPr>
          <w:rFonts w:hint="eastAsia"/>
        </w:rPr>
        <w:t>①</w:t>
      </w:r>
      <w:r>
        <w:tab/>
        <w:t>이사회에 부의할 사항은 법률 또는 정관에 정하여진 사항, 주주총회로부터 위임 받은 사항, 기타 회사업무 집행에 관한 주요사항 등으로 한다.</w:t>
      </w:r>
    </w:p>
    <w:p w:rsidR="00421419" w:rsidRDefault="00421419" w:rsidP="00421419">
      <w:pPr>
        <w:wordWrap/>
        <w:spacing w:line="168" w:lineRule="auto"/>
        <w:ind w:firstLineChars="100" w:firstLine="200"/>
      </w:pPr>
      <w:r>
        <w:rPr>
          <w:rFonts w:hint="eastAsia"/>
        </w:rPr>
        <w:t>②</w:t>
      </w:r>
      <w:r>
        <w:tab/>
        <w:t>제1항의 기타 회사업무 집행에 관한 주요사항은 증권의 발행 및 공시 등에 관한 규정 및 상장법인 공시규정에서 정한 사항, 기타 이사가 중요한 사항이라고 인정하는 것을 말한다.</w:t>
      </w:r>
    </w:p>
    <w:p w:rsidR="00421419" w:rsidRDefault="00421419" w:rsidP="00421419">
      <w:pPr>
        <w:wordWrap/>
        <w:spacing w:line="168" w:lineRule="auto"/>
        <w:ind w:firstLineChars="100" w:firstLine="200"/>
      </w:pPr>
      <w:r>
        <w:rPr>
          <w:rFonts w:hint="eastAsia"/>
        </w:rPr>
        <w:t>③</w:t>
      </w:r>
      <w:r>
        <w:tab/>
        <w:t>제1항 및 제2항의 규정에 따라 이사회에서 부의할 사항은 다음과 같다.</w:t>
      </w:r>
    </w:p>
    <w:p w:rsidR="00421419" w:rsidRDefault="00421419" w:rsidP="00421419">
      <w:pPr>
        <w:wordWrap/>
        <w:spacing w:line="168" w:lineRule="auto"/>
        <w:ind w:firstLineChars="200" w:firstLine="400"/>
      </w:pPr>
      <w:r>
        <w:t>1.</w:t>
      </w:r>
      <w:r>
        <w:tab/>
        <w:t>주주총회에 관한 사항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1)</w:t>
      </w:r>
      <w:r>
        <w:t xml:space="preserve"> </w:t>
      </w:r>
      <w:r>
        <w:t>주주총회의 소집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2)</w:t>
      </w:r>
      <w:r>
        <w:tab/>
      </w:r>
      <w:r>
        <w:t xml:space="preserve"> </w:t>
      </w:r>
      <w:r>
        <w:t>영업보고서 및 재무제표의 승인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3)</w:t>
      </w:r>
      <w:r>
        <w:tab/>
      </w:r>
      <w:r>
        <w:t xml:space="preserve"> </w:t>
      </w:r>
      <w:r>
        <w:t>정관의 변경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4)</w:t>
      </w:r>
      <w:r>
        <w:tab/>
      </w:r>
      <w:r>
        <w:t xml:space="preserve"> </w:t>
      </w:r>
      <w:r>
        <w:t>자본의 감소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5)</w:t>
      </w:r>
      <w:r>
        <w:tab/>
      </w:r>
      <w:r>
        <w:t xml:space="preserve"> </w:t>
      </w:r>
      <w:r>
        <w:t>회사의 해산, 합병, 분할, 분할합병 회사의 계속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6)</w:t>
      </w:r>
      <w:r>
        <w:tab/>
      </w:r>
      <w:r>
        <w:t xml:space="preserve"> </w:t>
      </w:r>
      <w:r>
        <w:t>주식의 소각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7)</w:t>
      </w:r>
      <w:r>
        <w:tab/>
      </w:r>
      <w:r>
        <w:t xml:space="preserve"> </w:t>
      </w:r>
      <w:r>
        <w:t>회사의 영업 전부 또는 중요한 일부의 양도 및 다른 회사의 영업 전부의 양수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8)</w:t>
      </w:r>
      <w:r>
        <w:tab/>
      </w:r>
      <w:r>
        <w:t xml:space="preserve"> </w:t>
      </w:r>
      <w:r>
        <w:t xml:space="preserve">영업 전부의 임대 또는 </w:t>
      </w:r>
      <w:proofErr w:type="spellStart"/>
      <w:r>
        <w:t>경영위임</w:t>
      </w:r>
      <w:proofErr w:type="spellEnd"/>
      <w:r>
        <w:t>, 타인과 영업의 손익 전부를 같이하는 계약 기타 이에 준하는 계약의 체결이나 변경 또는 해약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9)</w:t>
      </w:r>
      <w:r>
        <w:tab/>
      </w:r>
      <w:r>
        <w:t xml:space="preserve"> </w:t>
      </w:r>
      <w:r>
        <w:t>이사, 감사의 선임 및 해임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10)</w:t>
      </w:r>
      <w:r>
        <w:t xml:space="preserve"> </w:t>
      </w:r>
      <w:r>
        <w:t>주식의 액면 미달 발행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11)</w:t>
      </w:r>
      <w:r>
        <w:t xml:space="preserve"> </w:t>
      </w:r>
      <w:r>
        <w:t>이사의 회사에 대한 책임의 면제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12)</w:t>
      </w:r>
      <w:r>
        <w:t xml:space="preserve"> </w:t>
      </w:r>
      <w:r>
        <w:t xml:space="preserve">현금, 주식, </w:t>
      </w:r>
      <w:proofErr w:type="spellStart"/>
      <w:r>
        <w:t>현물배당</w:t>
      </w:r>
      <w:proofErr w:type="spellEnd"/>
      <w:r>
        <w:t xml:space="preserve"> 결정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13)</w:t>
      </w:r>
      <w:r>
        <w:t xml:space="preserve"> </w:t>
      </w:r>
      <w:r>
        <w:t>주식매수선택권의 부여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14)</w:t>
      </w:r>
      <w:r>
        <w:t xml:space="preserve"> </w:t>
      </w:r>
      <w:r>
        <w:t>이사 및 감사의 보수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15)</w:t>
      </w:r>
      <w:r>
        <w:t xml:space="preserve"> </w:t>
      </w:r>
      <w:r>
        <w:t>회사의 최대주주(그의 특수관계인을 포함함) 및 특수관계인과의 거래 승인 및 주주총회에의 보고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16)</w:t>
      </w:r>
      <w:r>
        <w:t xml:space="preserve"> </w:t>
      </w:r>
      <w:r>
        <w:t>기타 주주총회에 부의할 의안</w:t>
      </w:r>
    </w:p>
    <w:p w:rsidR="00421419" w:rsidRDefault="00421419" w:rsidP="00421419">
      <w:pPr>
        <w:wordWrap/>
        <w:spacing w:line="168" w:lineRule="auto"/>
        <w:ind w:firstLineChars="200" w:firstLine="400"/>
      </w:pPr>
      <w:r>
        <w:t>2.</w:t>
      </w:r>
      <w:r>
        <w:tab/>
        <w:t>경영에 관한 사항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1)</w:t>
      </w:r>
      <w:r>
        <w:t xml:space="preserve"> </w:t>
      </w:r>
      <w:r>
        <w:t>회사경영의 기본방침의 결정 및 변경(경영계획 포함)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2)</w:t>
      </w:r>
      <w:r>
        <w:tab/>
      </w:r>
      <w:r>
        <w:t xml:space="preserve"> </w:t>
      </w:r>
      <w:r>
        <w:t>신규사업의 결정에 관한 사항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3)</w:t>
      </w:r>
      <w:r>
        <w:tab/>
      </w:r>
      <w:r>
        <w:t xml:space="preserve"> </w:t>
      </w:r>
      <w:r>
        <w:t>대표이사의 선임 및 해임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lastRenderedPageBreak/>
        <w:t>4)</w:t>
      </w:r>
      <w:r>
        <w:tab/>
      </w:r>
      <w:r>
        <w:t xml:space="preserve"> </w:t>
      </w:r>
      <w:r>
        <w:t>지배인의 선임 및 해임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5)</w:t>
      </w:r>
      <w:r>
        <w:tab/>
      </w:r>
      <w:r>
        <w:t xml:space="preserve"> </w:t>
      </w:r>
      <w:r>
        <w:t>지점, 공장, 사무소, 사업장의 설치 및 이전 또는 폐지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6)</w:t>
      </w:r>
      <w:r>
        <w:tab/>
      </w:r>
      <w:r>
        <w:t xml:space="preserve"> </w:t>
      </w:r>
      <w:r>
        <w:t>이사회 내 위원회 규정 제, 개정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7)</w:t>
      </w:r>
      <w:r>
        <w:tab/>
      </w:r>
      <w:r>
        <w:t xml:space="preserve"> </w:t>
      </w:r>
      <w:r>
        <w:t>이사회 내 위원회의 설치, 운영, 폐지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8)</w:t>
      </w:r>
      <w:r>
        <w:tab/>
      </w:r>
      <w:r>
        <w:t xml:space="preserve"> </w:t>
      </w:r>
      <w:r>
        <w:t>이사회 내 위원회 위원의 선임 및 해임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9)</w:t>
      </w:r>
      <w:r>
        <w:tab/>
      </w:r>
      <w:r>
        <w:t xml:space="preserve"> </w:t>
      </w:r>
      <w:r>
        <w:t>이사회 운영 규정 개폐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10)</w:t>
      </w:r>
      <w:r>
        <w:t xml:space="preserve"> </w:t>
      </w:r>
      <w:r>
        <w:t>이사회 운영 규정 제, 개정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11)</w:t>
      </w:r>
      <w:r>
        <w:t xml:space="preserve"> </w:t>
      </w:r>
      <w:proofErr w:type="spellStart"/>
      <w:r>
        <w:t>내부회계</w:t>
      </w:r>
      <w:proofErr w:type="spellEnd"/>
      <w:r>
        <w:t xml:space="preserve"> 관리규정 제, 개정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12)</w:t>
      </w:r>
      <w:r>
        <w:t xml:space="preserve"> </w:t>
      </w:r>
      <w:proofErr w:type="spellStart"/>
      <w:r>
        <w:t>경영임원의</w:t>
      </w:r>
      <w:proofErr w:type="spellEnd"/>
      <w:r>
        <w:t xml:space="preserve"> 수, 임기, 직책, 보수 및 선임</w:t>
      </w:r>
    </w:p>
    <w:p w:rsidR="00421419" w:rsidRDefault="00421419" w:rsidP="00421419">
      <w:pPr>
        <w:wordWrap/>
        <w:spacing w:line="168" w:lineRule="auto"/>
        <w:ind w:firstLineChars="200" w:firstLine="400"/>
      </w:pPr>
      <w:r>
        <w:t>3.</w:t>
      </w:r>
      <w:r>
        <w:tab/>
        <w:t>재무 등에 관한 사항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1)</w:t>
      </w:r>
      <w:r>
        <w:tab/>
      </w:r>
      <w:r>
        <w:t xml:space="preserve"> </w:t>
      </w:r>
      <w:r>
        <w:t>주식 등(신주, 전환사채, 신주인수권부사채)발행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2)</w:t>
      </w:r>
      <w:r>
        <w:tab/>
      </w:r>
      <w:r>
        <w:t xml:space="preserve"> </w:t>
      </w:r>
      <w:r>
        <w:t>사채의 발행 및 모집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3)</w:t>
      </w:r>
      <w:r>
        <w:tab/>
      </w:r>
      <w:r>
        <w:t xml:space="preserve"> </w:t>
      </w:r>
      <w:r>
        <w:t>준비금의 자본전입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4)</w:t>
      </w:r>
      <w:r>
        <w:tab/>
      </w:r>
      <w:r>
        <w:t xml:space="preserve"> </w:t>
      </w:r>
      <w:r>
        <w:t>자기주식의 취득 및 처분 또는 소각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5)</w:t>
      </w:r>
      <w:r>
        <w:tab/>
      </w:r>
      <w:r>
        <w:t xml:space="preserve"> </w:t>
      </w:r>
      <w:r>
        <w:t>직전사업연도 말(이하 동일 적용) 연결자기자본 5% 이상의 소송의 제기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6)</w:t>
      </w:r>
      <w:r>
        <w:tab/>
      </w:r>
      <w:r>
        <w:t xml:space="preserve"> </w:t>
      </w:r>
      <w:r>
        <w:t>연결자기자본 5% 이상의 자산의 취득 또는 처분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7)</w:t>
      </w:r>
      <w:r>
        <w:tab/>
      </w:r>
      <w:r>
        <w:t xml:space="preserve"> </w:t>
      </w:r>
      <w:r>
        <w:t>연결자기자본 5% 이상의 타법인 출자 또는 출자지분의 처분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8)</w:t>
      </w:r>
      <w:r>
        <w:tab/>
      </w:r>
      <w:r>
        <w:t xml:space="preserve"> </w:t>
      </w:r>
      <w:r>
        <w:t>연결자기자본 5% 이상의 재산에 대한 저당권 및 질권의 설정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9)</w:t>
      </w:r>
      <w:r>
        <w:tab/>
      </w:r>
      <w:r>
        <w:t xml:space="preserve"> </w:t>
      </w:r>
      <w:r>
        <w:t xml:space="preserve">연결자기자본 5% 이상의 </w:t>
      </w:r>
      <w:proofErr w:type="spellStart"/>
      <w:r>
        <w:t>보증행위</w:t>
      </w:r>
      <w:proofErr w:type="spellEnd"/>
    </w:p>
    <w:p w:rsidR="00421419" w:rsidRDefault="00421419" w:rsidP="00421419">
      <w:pPr>
        <w:wordWrap/>
        <w:spacing w:line="168" w:lineRule="auto"/>
        <w:ind w:firstLineChars="300" w:firstLine="600"/>
      </w:pPr>
      <w:r>
        <w:t>10)</w:t>
      </w:r>
      <w:r>
        <w:t xml:space="preserve"> </w:t>
      </w:r>
      <w:r>
        <w:rPr>
          <w:rFonts w:hint="eastAsia"/>
        </w:rPr>
        <w:t>연</w:t>
      </w:r>
      <w:r>
        <w:t>결자기자본 5% 이상의 금전의 대여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11)</w:t>
      </w:r>
      <w:r>
        <w:t xml:space="preserve"> </w:t>
      </w:r>
      <w:r>
        <w:t xml:space="preserve">건 별 150억원 초과의 </w:t>
      </w:r>
      <w:proofErr w:type="spellStart"/>
      <w:r>
        <w:t>신규차입</w:t>
      </w:r>
      <w:proofErr w:type="spellEnd"/>
    </w:p>
    <w:p w:rsidR="00421419" w:rsidRDefault="00421419" w:rsidP="00421419">
      <w:pPr>
        <w:wordWrap/>
        <w:spacing w:line="168" w:lineRule="auto"/>
        <w:ind w:firstLineChars="300" w:firstLine="600"/>
      </w:pPr>
      <w:r>
        <w:t>12)</w:t>
      </w:r>
      <w:r>
        <w:t xml:space="preserve"> </w:t>
      </w:r>
      <w:r>
        <w:t>계열회사 주식의 취득 또는 처분</w:t>
      </w:r>
    </w:p>
    <w:p w:rsidR="00421419" w:rsidRDefault="00421419" w:rsidP="00421419">
      <w:pPr>
        <w:wordWrap/>
        <w:spacing w:line="168" w:lineRule="auto"/>
        <w:ind w:firstLineChars="200" w:firstLine="400"/>
      </w:pPr>
      <w:r>
        <w:t>4.</w:t>
      </w:r>
      <w:r>
        <w:tab/>
        <w:t>기타사항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1)</w:t>
      </w:r>
      <w:r>
        <w:tab/>
      </w:r>
      <w:r>
        <w:t xml:space="preserve"> </w:t>
      </w:r>
      <w:r>
        <w:t>상법 제397조의2(회사의 기회 및 자산의 유용 금지) 및 제398조의(이사 등과 회사 간의 거래)에 해당하는 사안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2)</w:t>
      </w:r>
      <w:r>
        <w:t xml:space="preserve"> </w:t>
      </w:r>
      <w:r>
        <w:t>이사의 타회사의 임원 겸임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3)</w:t>
      </w:r>
      <w:r>
        <w:tab/>
      </w:r>
      <w:r>
        <w:t xml:space="preserve"> </w:t>
      </w:r>
      <w:r>
        <w:t>주식매수선택권의 부여 또는 부여의 취소</w:t>
      </w:r>
    </w:p>
    <w:p w:rsidR="00421419" w:rsidRDefault="00421419" w:rsidP="00421419">
      <w:pPr>
        <w:wordWrap/>
        <w:spacing w:line="168" w:lineRule="auto"/>
        <w:ind w:firstLineChars="300" w:firstLine="600"/>
      </w:pPr>
      <w:r>
        <w:t>4)</w:t>
      </w:r>
      <w:r>
        <w:tab/>
      </w:r>
      <w:r>
        <w:t xml:space="preserve"> </w:t>
      </w:r>
      <w:r>
        <w:t xml:space="preserve">기타 법령 또는 정관에 정하여진 사항, 주주총회에서 위임 받은 사항 및 기타 경영상 중요한 업무집행에 관하여 대표이사가 필요하다고 인정하는 사항 </w:t>
      </w:r>
    </w:p>
    <w:p w:rsidR="00421419" w:rsidRDefault="00421419" w:rsidP="00421419">
      <w:pPr>
        <w:wordWrap/>
        <w:spacing w:line="168" w:lineRule="auto"/>
        <w:ind w:firstLineChars="100" w:firstLine="200"/>
      </w:pPr>
      <w:r>
        <w:rPr>
          <w:rFonts w:hint="eastAsia"/>
        </w:rPr>
        <w:t>④</w:t>
      </w:r>
      <w:r>
        <w:tab/>
        <w:t>이사회에 보고되어야 할 사항은 다음과 같다.</w:t>
      </w:r>
    </w:p>
    <w:p w:rsidR="00421419" w:rsidRDefault="00421419" w:rsidP="00421419">
      <w:pPr>
        <w:wordWrap/>
        <w:spacing w:line="168" w:lineRule="auto"/>
        <w:ind w:firstLineChars="200" w:firstLine="400"/>
      </w:pPr>
      <w:r>
        <w:t>1.</w:t>
      </w:r>
      <w:r>
        <w:tab/>
        <w:t xml:space="preserve">이사 또는 </w:t>
      </w:r>
      <w:proofErr w:type="spellStart"/>
      <w:r>
        <w:t>경영임원이</w:t>
      </w:r>
      <w:proofErr w:type="spellEnd"/>
      <w:r>
        <w:t xml:space="preserve"> 법령 또는 정관에 위반한 행위를 하거나 그 행위를 할 염려가 있다고 감사가 인정한 사항</w:t>
      </w:r>
    </w:p>
    <w:p w:rsidR="00421419" w:rsidRDefault="00421419" w:rsidP="00421419">
      <w:pPr>
        <w:wordWrap/>
        <w:spacing w:line="168" w:lineRule="auto"/>
        <w:ind w:firstLineChars="200" w:firstLine="400"/>
      </w:pPr>
      <w:r>
        <w:t>2.</w:t>
      </w:r>
      <w:r>
        <w:tab/>
      </w:r>
      <w:proofErr w:type="spellStart"/>
      <w:r>
        <w:t>내부회계</w:t>
      </w:r>
      <w:proofErr w:type="spellEnd"/>
      <w:r>
        <w:t xml:space="preserve"> 운영실태 및 결과</w:t>
      </w:r>
    </w:p>
    <w:p w:rsidR="00421419" w:rsidRDefault="00421419" w:rsidP="00421419">
      <w:pPr>
        <w:wordWrap/>
        <w:spacing w:line="168" w:lineRule="auto"/>
        <w:ind w:firstLineChars="200" w:firstLine="400"/>
      </w:pPr>
      <w:r>
        <w:t>3.</w:t>
      </w:r>
      <w:r>
        <w:tab/>
        <w:t xml:space="preserve">의결사항 </w:t>
      </w:r>
      <w:proofErr w:type="spellStart"/>
      <w:r>
        <w:t>집행결과</w:t>
      </w:r>
      <w:proofErr w:type="spellEnd"/>
      <w:r>
        <w:t xml:space="preserve"> 및 위원회 활동 실적</w:t>
      </w:r>
    </w:p>
    <w:p w:rsidR="00421419" w:rsidRDefault="00421419" w:rsidP="00421419">
      <w:pPr>
        <w:wordWrap/>
        <w:spacing w:line="168" w:lineRule="auto"/>
        <w:ind w:firstLineChars="200" w:firstLine="400"/>
      </w:pPr>
      <w:r>
        <w:t>4.</w:t>
      </w:r>
      <w:r>
        <w:tab/>
        <w:t>경영계획 대 실적 현황 (분기1회)</w:t>
      </w:r>
      <w:bookmarkStart w:id="0" w:name="_GoBack"/>
      <w:bookmarkEnd w:id="0"/>
    </w:p>
    <w:p w:rsidR="00421419" w:rsidRDefault="00421419" w:rsidP="00421419">
      <w:pPr>
        <w:wordWrap/>
        <w:spacing w:line="168" w:lineRule="auto"/>
        <w:ind w:firstLineChars="200" w:firstLine="400"/>
      </w:pPr>
      <w:r>
        <w:t>5.</w:t>
      </w:r>
      <w:r>
        <w:tab/>
        <w:t>주요 자회사 및 손자회사(</w:t>
      </w:r>
      <w:proofErr w:type="spellStart"/>
      <w:r>
        <w:t>증손회사도</w:t>
      </w:r>
      <w:proofErr w:type="spellEnd"/>
      <w:r>
        <w:t xml:space="preserve"> 포함)의 경영계획 대 실적 현황 (분기1회)</w:t>
      </w:r>
    </w:p>
    <w:p w:rsidR="00421419" w:rsidRDefault="00421419" w:rsidP="00421419">
      <w:pPr>
        <w:wordWrap/>
        <w:spacing w:line="168" w:lineRule="auto"/>
        <w:ind w:firstLineChars="200" w:firstLine="400"/>
      </w:pPr>
      <w:r>
        <w:t>6.</w:t>
      </w:r>
      <w:r>
        <w:tab/>
        <w:t xml:space="preserve">상장회사 공시(신고 및 보고)사항 및 중요 </w:t>
      </w:r>
      <w:proofErr w:type="spellStart"/>
      <w:r>
        <w:t>경영사항의</w:t>
      </w:r>
      <w:proofErr w:type="spellEnd"/>
      <w:r>
        <w:t xml:space="preserve"> 발생 – 별표 1 참고</w:t>
      </w:r>
    </w:p>
    <w:p w:rsidR="00421419" w:rsidRDefault="00421419" w:rsidP="00421419">
      <w:pPr>
        <w:wordWrap/>
        <w:spacing w:line="168" w:lineRule="auto"/>
        <w:ind w:firstLineChars="200" w:firstLine="400"/>
      </w:pPr>
      <w:r>
        <w:t>7.</w:t>
      </w:r>
      <w:r>
        <w:tab/>
        <w:t xml:space="preserve">제10조 제3항 제3호 제10목의 </w:t>
      </w:r>
      <w:proofErr w:type="spellStart"/>
      <w:r>
        <w:t>차입거래</w:t>
      </w:r>
      <w:proofErr w:type="spellEnd"/>
      <w:r>
        <w:t xml:space="preserve"> 이외의 차입</w:t>
      </w:r>
    </w:p>
    <w:p w:rsidR="004C4085" w:rsidRPr="00421419" w:rsidRDefault="00421419" w:rsidP="00421419">
      <w:pPr>
        <w:wordWrap/>
        <w:spacing w:line="168" w:lineRule="auto"/>
        <w:ind w:firstLineChars="200" w:firstLine="400"/>
        <w:rPr>
          <w:rFonts w:hint="eastAsia"/>
        </w:rPr>
      </w:pPr>
      <w:r>
        <w:t>8.</w:t>
      </w:r>
      <w:r>
        <w:tab/>
        <w:t>기타 경영상 중요한 업무집행에 관하여 대표이사가 필요하다고 인정하는 사항</w:t>
      </w:r>
      <w:r>
        <w:t xml:space="preserve"> </w:t>
      </w:r>
    </w:p>
    <w:sectPr w:rsidR="004C4085" w:rsidRPr="00421419" w:rsidSect="00421419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19"/>
    <w:rsid w:val="00421419"/>
    <w:rsid w:val="004C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C2473"/>
  <w15:chartTrackingRefBased/>
  <w15:docId w15:val="{E29C131D-ACD5-4C54-9BBB-EE8014AD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김우정</dc:creator>
  <cp:keywords/>
  <dc:description/>
  <cp:lastModifiedBy>김우정</cp:lastModifiedBy>
  <cp:revision>1</cp:revision>
  <dcterms:created xsi:type="dcterms:W3CDTF">2021-06-22T04:21:00Z</dcterms:created>
  <dcterms:modified xsi:type="dcterms:W3CDTF">2021-06-22T04:29:00Z</dcterms:modified>
</cp:coreProperties>
</file>